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263C6" w14:textId="77777777" w:rsidR="00A14214" w:rsidRPr="003062BD" w:rsidRDefault="00A14214" w:rsidP="003062BD">
      <w:pPr>
        <w:pStyle w:val="s3"/>
        <w:spacing w:before="0" w:beforeAutospacing="0" w:after="0" w:afterAutospacing="0" w:line="216" w:lineRule="atLeast"/>
        <w:jc w:val="center"/>
        <w:rPr>
          <w:color w:val="000000" w:themeColor="text1"/>
        </w:rPr>
      </w:pPr>
      <w:r w:rsidRPr="003062BD">
        <w:rPr>
          <w:rStyle w:val="s2"/>
          <w:color w:val="000000" w:themeColor="text1"/>
        </w:rPr>
        <w:t>KNOWING GOD</w:t>
      </w:r>
    </w:p>
    <w:p w14:paraId="733A7174" w14:textId="77777777" w:rsidR="00A14214" w:rsidRPr="003062BD" w:rsidRDefault="00A14214" w:rsidP="003062BD">
      <w:pPr>
        <w:pStyle w:val="s4"/>
        <w:spacing w:before="0" w:beforeAutospacing="0" w:after="0" w:afterAutospacing="0" w:line="216" w:lineRule="atLeast"/>
        <w:jc w:val="center"/>
        <w:rPr>
          <w:color w:val="000000" w:themeColor="text1"/>
        </w:rPr>
      </w:pPr>
      <w:r w:rsidRPr="003062BD">
        <w:rPr>
          <w:rStyle w:val="s2"/>
          <w:color w:val="000000" w:themeColor="text1"/>
        </w:rPr>
        <w:t>LESSON 14</w:t>
      </w:r>
    </w:p>
    <w:p w14:paraId="241F56C5" w14:textId="77777777" w:rsidR="00A14214" w:rsidRPr="003062BD" w:rsidRDefault="00A14214" w:rsidP="003062BD">
      <w:pPr>
        <w:pStyle w:val="s4"/>
        <w:spacing w:before="0" w:beforeAutospacing="0" w:after="0" w:afterAutospacing="0" w:line="216" w:lineRule="atLeast"/>
        <w:jc w:val="center"/>
        <w:rPr>
          <w:color w:val="000000" w:themeColor="text1"/>
        </w:rPr>
      </w:pPr>
      <w:r w:rsidRPr="003062BD">
        <w:rPr>
          <w:color w:val="000000" w:themeColor="text1"/>
        </w:rPr>
        <w:t> </w:t>
      </w:r>
    </w:p>
    <w:p w14:paraId="61507F22" w14:textId="77777777" w:rsidR="00A14214" w:rsidRPr="003062BD" w:rsidRDefault="00A14214" w:rsidP="003062BD">
      <w:pPr>
        <w:pStyle w:val="s5"/>
        <w:spacing w:before="0" w:beforeAutospacing="0" w:after="0" w:afterAutospacing="0" w:line="216" w:lineRule="atLeast"/>
        <w:jc w:val="center"/>
        <w:rPr>
          <w:color w:val="000000" w:themeColor="text1"/>
        </w:rPr>
      </w:pPr>
      <w:r w:rsidRPr="003062BD">
        <w:rPr>
          <w:rStyle w:val="s2"/>
          <w:color w:val="000000" w:themeColor="text1"/>
        </w:rPr>
        <w:t>Title:</w:t>
      </w:r>
      <w:r w:rsidRPr="003062BD">
        <w:rPr>
          <w:rStyle w:val="apple-converted-space"/>
          <w:color w:val="000000" w:themeColor="text1"/>
        </w:rPr>
        <w:t> </w:t>
      </w:r>
      <w:r w:rsidRPr="003062BD">
        <w:rPr>
          <w:rStyle w:val="s2"/>
          <w:color w:val="000000" w:themeColor="text1"/>
        </w:rPr>
        <w:t>The</w:t>
      </w:r>
      <w:r w:rsidRPr="003062BD">
        <w:rPr>
          <w:rStyle w:val="apple-converted-space"/>
          <w:color w:val="000000" w:themeColor="text1"/>
        </w:rPr>
        <w:t> </w:t>
      </w:r>
      <w:r w:rsidRPr="003062BD">
        <w:rPr>
          <w:rStyle w:val="s2"/>
          <w:color w:val="000000" w:themeColor="text1"/>
        </w:rPr>
        <w:t>Mercy of God</w:t>
      </w:r>
    </w:p>
    <w:p w14:paraId="682A24B3" w14:textId="77777777" w:rsidR="00A14214" w:rsidRPr="003062BD" w:rsidRDefault="00A14214" w:rsidP="003062BD">
      <w:pPr>
        <w:pStyle w:val="s6"/>
        <w:spacing w:before="0" w:beforeAutospacing="0" w:after="0" w:afterAutospacing="0" w:line="216" w:lineRule="atLeast"/>
        <w:ind w:left="2535" w:hanging="195"/>
        <w:rPr>
          <w:color w:val="000000" w:themeColor="text1"/>
        </w:rPr>
      </w:pPr>
      <w:r w:rsidRPr="003062BD">
        <w:rPr>
          <w:color w:val="000000" w:themeColor="text1"/>
        </w:rPr>
        <w:t> </w:t>
      </w:r>
    </w:p>
    <w:p w14:paraId="33CECFB4" w14:textId="0917DBFC" w:rsidR="00A14214" w:rsidRPr="003062BD" w:rsidRDefault="00A14214" w:rsidP="003062BD">
      <w:pPr>
        <w:pStyle w:val="s7"/>
        <w:spacing w:before="0" w:beforeAutospacing="0" w:after="0" w:afterAutospacing="0" w:line="216" w:lineRule="atLeast"/>
        <w:rPr>
          <w:rStyle w:val="s2"/>
          <w:color w:val="000000" w:themeColor="text1"/>
        </w:rPr>
      </w:pPr>
      <w:r w:rsidRPr="003062BD">
        <w:rPr>
          <w:rStyle w:val="s2"/>
          <w:color w:val="000000" w:themeColor="text1"/>
        </w:rPr>
        <w:t>Text:</w:t>
      </w:r>
      <w:r w:rsidRPr="003062BD">
        <w:rPr>
          <w:rStyle w:val="apple-converted-space"/>
          <w:color w:val="000000" w:themeColor="text1"/>
        </w:rPr>
        <w:t> </w:t>
      </w:r>
      <w:r w:rsidR="00DF4F02" w:rsidRPr="003062BD">
        <w:rPr>
          <w:rStyle w:val="s2"/>
          <w:color w:val="000000" w:themeColor="text1"/>
        </w:rPr>
        <w:t>Psalm</w:t>
      </w:r>
      <w:r w:rsidR="003062BD" w:rsidRPr="003062BD">
        <w:rPr>
          <w:rStyle w:val="s2"/>
          <w:color w:val="000000" w:themeColor="text1"/>
        </w:rPr>
        <w:t xml:space="preserve"> </w:t>
      </w:r>
      <w:r w:rsidR="00DF4F02" w:rsidRPr="003062BD">
        <w:rPr>
          <w:rStyle w:val="s2"/>
          <w:color w:val="000000" w:themeColor="text1"/>
        </w:rPr>
        <w:t>103:1-17, James 5:11</w:t>
      </w:r>
    </w:p>
    <w:p w14:paraId="2002FCB7" w14:textId="77777777" w:rsidR="00DF4F02" w:rsidRPr="003062BD" w:rsidRDefault="00DF4F02" w:rsidP="003062BD">
      <w:pPr>
        <w:pStyle w:val="s7"/>
        <w:spacing w:before="0" w:beforeAutospacing="0" w:after="0" w:afterAutospacing="0" w:line="216" w:lineRule="atLeast"/>
        <w:rPr>
          <w:rStyle w:val="s2"/>
          <w:color w:val="000000" w:themeColor="text1"/>
        </w:rPr>
      </w:pPr>
    </w:p>
    <w:p w14:paraId="3B8E4128" w14:textId="0B538AF6" w:rsidR="003062BD" w:rsidRPr="00181633" w:rsidRDefault="003062BD" w:rsidP="003062BD">
      <w:pPr>
        <w:pStyle w:val="s7"/>
        <w:numPr>
          <w:ilvl w:val="0"/>
          <w:numId w:val="3"/>
        </w:numPr>
        <w:spacing w:before="0" w:beforeAutospacing="0" w:after="0" w:afterAutospacing="0" w:line="216" w:lineRule="atLeast"/>
        <w:rPr>
          <w:b/>
          <w:bCs/>
          <w:color w:val="000000" w:themeColor="text1"/>
        </w:rPr>
      </w:pPr>
      <w:r w:rsidRPr="00181633">
        <w:rPr>
          <w:b/>
          <w:bCs/>
          <w:color w:val="000000" w:themeColor="text1"/>
        </w:rPr>
        <w:t>Review:</w:t>
      </w:r>
    </w:p>
    <w:p w14:paraId="1F06BD7C" w14:textId="23E49944" w:rsidR="003062BD" w:rsidRPr="003062BD" w:rsidRDefault="003062BD" w:rsidP="003062BD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  <w:u w:val="single"/>
        </w:rPr>
      </w:pPr>
      <w:r w:rsidRPr="003062BD">
        <w:rPr>
          <w:color w:val="000000" w:themeColor="text1"/>
          <w:u w:val="single"/>
        </w:rPr>
        <w:t>Through any circumstance of difficulty, settle first that God is just.</w:t>
      </w:r>
    </w:p>
    <w:p w14:paraId="13D87848" w14:textId="728B2CEF" w:rsidR="003062BD" w:rsidRPr="003062BD" w:rsidRDefault="003062BD" w:rsidP="003062BD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It’s not as if something may arise and God would be faced with a decision to do right or to be unjust. Justice doesn’t demand He act justly; His nature demands it. He is who He is because of Himself, not because of some outside standard.</w:t>
      </w:r>
    </w:p>
    <w:p w14:paraId="17A7C2E5" w14:textId="735EF9F5" w:rsidR="003062BD" w:rsidRPr="003062BD" w:rsidRDefault="003062BD" w:rsidP="003062BD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Never look at a situation and say, “Here is what God must do, justice demands it.”</w:t>
      </w:r>
    </w:p>
    <w:p w14:paraId="1DA81AAD" w14:textId="77777777" w:rsidR="003062BD" w:rsidRPr="003062BD" w:rsidRDefault="003062BD" w:rsidP="003062BD">
      <w:pPr>
        <w:pStyle w:val="s7"/>
        <w:spacing w:before="0" w:beforeAutospacing="0" w:after="0" w:afterAutospacing="0" w:line="216" w:lineRule="atLeast"/>
        <w:ind w:left="1440"/>
        <w:rPr>
          <w:color w:val="000000" w:themeColor="text1"/>
        </w:rPr>
      </w:pPr>
    </w:p>
    <w:p w14:paraId="3A812FE9" w14:textId="556C5C3D" w:rsidR="003062BD" w:rsidRPr="00181633" w:rsidRDefault="00DF4F02" w:rsidP="003062BD">
      <w:pPr>
        <w:pStyle w:val="s7"/>
        <w:numPr>
          <w:ilvl w:val="0"/>
          <w:numId w:val="3"/>
        </w:numPr>
        <w:spacing w:before="0" w:beforeAutospacing="0" w:after="0" w:afterAutospacing="0" w:line="216" w:lineRule="atLeast"/>
        <w:rPr>
          <w:b/>
          <w:bCs/>
          <w:color w:val="000000" w:themeColor="text1"/>
        </w:rPr>
      </w:pPr>
      <w:r w:rsidRPr="00181633">
        <w:rPr>
          <w:b/>
          <w:bCs/>
          <w:color w:val="000000" w:themeColor="text1"/>
        </w:rPr>
        <w:t>Mercy Defined and Explained</w:t>
      </w:r>
      <w:r w:rsidR="00181633" w:rsidRPr="00181633">
        <w:rPr>
          <w:b/>
          <w:bCs/>
          <w:color w:val="000000" w:themeColor="text1"/>
        </w:rPr>
        <w:t>.</w:t>
      </w:r>
    </w:p>
    <w:p w14:paraId="4BE47815" w14:textId="47FDBF9A" w:rsidR="00DF4F02" w:rsidRPr="003062BD" w:rsidRDefault="00DF4F02" w:rsidP="003062BD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Defined</w:t>
      </w:r>
      <w:r w:rsidR="00896793">
        <w:rPr>
          <w:color w:val="000000" w:themeColor="text1"/>
        </w:rPr>
        <w:t>:</w:t>
      </w:r>
    </w:p>
    <w:p w14:paraId="16DFA901" w14:textId="13B5873A" w:rsidR="00DF4F02" w:rsidRPr="003062BD" w:rsidRDefault="00DF4F02" w:rsidP="003062BD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The outward manifestations of pity.</w:t>
      </w:r>
    </w:p>
    <w:p w14:paraId="1D634A01" w14:textId="4D23D091" w:rsidR="00DF4F02" w:rsidRPr="003062BD" w:rsidRDefault="00DF4F02" w:rsidP="003062BD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“Mercy is that eternal principle of God’s nature which leads Him to seek the temporal good and eternal salvation of those who have opposed themselves to His will.</w:t>
      </w:r>
      <w:r w:rsidR="003062BD">
        <w:rPr>
          <w:color w:val="000000" w:themeColor="text1"/>
        </w:rPr>
        <w:t>” ––B</w:t>
      </w:r>
      <w:r w:rsidR="00896793">
        <w:rPr>
          <w:color w:val="000000" w:themeColor="text1"/>
        </w:rPr>
        <w:t>ancroft</w:t>
      </w:r>
    </w:p>
    <w:p w14:paraId="051ADC83" w14:textId="26210810" w:rsidR="00DF4F02" w:rsidRPr="003062BD" w:rsidRDefault="00DF4F02" w:rsidP="003062BD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Words nearly synonyms with mercy</w:t>
      </w:r>
      <w:r w:rsidR="00896793">
        <w:rPr>
          <w:color w:val="000000" w:themeColor="text1"/>
        </w:rPr>
        <w:t>: p</w:t>
      </w:r>
      <w:r w:rsidRPr="003062BD">
        <w:rPr>
          <w:color w:val="000000" w:themeColor="text1"/>
        </w:rPr>
        <w:t>ity, compassion, long-suffering, loving kindness</w:t>
      </w:r>
      <w:r w:rsidR="00896793">
        <w:rPr>
          <w:color w:val="000000" w:themeColor="text1"/>
        </w:rPr>
        <w:t>.</w:t>
      </w:r>
    </w:p>
    <w:p w14:paraId="3CD51C03" w14:textId="6C97B5F9" w:rsidR="00DF4F02" w:rsidRPr="003062BD" w:rsidRDefault="00DF4F02" w:rsidP="003062BD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Expla</w:t>
      </w:r>
      <w:r w:rsidR="00896793">
        <w:rPr>
          <w:color w:val="000000" w:themeColor="text1"/>
        </w:rPr>
        <w:t>ined:</w:t>
      </w:r>
    </w:p>
    <w:p w14:paraId="6AD43CEE" w14:textId="77777777" w:rsidR="00896793" w:rsidRDefault="00896793" w:rsidP="00896793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>
        <w:rPr>
          <w:color w:val="000000" w:themeColor="text1"/>
        </w:rPr>
        <w:t>M</w:t>
      </w:r>
      <w:r w:rsidR="00DF4F02" w:rsidRPr="003062BD">
        <w:rPr>
          <w:color w:val="000000" w:themeColor="text1"/>
        </w:rPr>
        <w:t>ercy ought to be a strong characteristic in a marriage or a close friendship.</w:t>
      </w:r>
    </w:p>
    <w:p w14:paraId="7164A3C9" w14:textId="1FF8EE50" w:rsidR="00DF4F02" w:rsidRPr="003062BD" w:rsidRDefault="00DF4F02" w:rsidP="003062BD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181633">
        <w:rPr>
          <w:color w:val="FF0000"/>
        </w:rPr>
        <w:t>Mercy assumes a need on the part of him who receives it</w:t>
      </w:r>
      <w:r w:rsidR="00873E67">
        <w:rPr>
          <w:color w:val="FF0000"/>
        </w:rPr>
        <w:t xml:space="preserve"> </w:t>
      </w:r>
      <w:r w:rsidRPr="00181633">
        <w:rPr>
          <w:color w:val="FF0000"/>
        </w:rPr>
        <w:t xml:space="preserve">and resources adequate to meet that need on the part of Him that shows it. </w:t>
      </w:r>
      <w:r w:rsidR="00896793">
        <w:rPr>
          <w:color w:val="000000" w:themeColor="text1"/>
        </w:rPr>
        <w:t>(</w:t>
      </w:r>
      <w:r w:rsidRPr="003062BD">
        <w:rPr>
          <w:color w:val="000000" w:themeColor="text1"/>
        </w:rPr>
        <w:t>Hebrews 4:16</w:t>
      </w:r>
      <w:r w:rsidR="00896793">
        <w:rPr>
          <w:color w:val="000000" w:themeColor="text1"/>
        </w:rPr>
        <w:t>)</w:t>
      </w:r>
    </w:p>
    <w:p w14:paraId="3CEC48E3" w14:textId="2BDB2C16" w:rsidR="00DF4F02" w:rsidRPr="003062BD" w:rsidRDefault="00DF4F02" w:rsidP="003062BD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Psalm 103:4,8-14,17. These verses explain His mercy well.</w:t>
      </w:r>
    </w:p>
    <w:p w14:paraId="4FB4F179" w14:textId="77777777" w:rsidR="00DF4F02" w:rsidRPr="003062BD" w:rsidRDefault="00DF4F02" w:rsidP="003062BD">
      <w:pPr>
        <w:pStyle w:val="s7"/>
        <w:numPr>
          <w:ilvl w:val="3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V. 8 – He is gracious and slow to anger; merciful.</w:t>
      </w:r>
    </w:p>
    <w:p w14:paraId="2AEE11D2" w14:textId="77777777" w:rsidR="00896793" w:rsidRDefault="00DF4F02" w:rsidP="00896793">
      <w:pPr>
        <w:pStyle w:val="s7"/>
        <w:numPr>
          <w:ilvl w:val="3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V. 9-12 – He does not deal with us in anger and wrath as our sins deserve.</w:t>
      </w:r>
    </w:p>
    <w:p w14:paraId="170E32D5" w14:textId="6F6904E7" w:rsidR="00DF4F02" w:rsidRPr="00896793" w:rsidRDefault="00DF4F02" w:rsidP="00896793">
      <w:pPr>
        <w:pStyle w:val="s7"/>
        <w:numPr>
          <w:ilvl w:val="3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896793">
        <w:rPr>
          <w:color w:val="000000" w:themeColor="text1"/>
        </w:rPr>
        <w:t xml:space="preserve">V. 13-14 – He knows our frailties and has parental-like pity on us. </w:t>
      </w:r>
    </w:p>
    <w:p w14:paraId="2F7FA0B4" w14:textId="77777777" w:rsidR="00896793" w:rsidRPr="00896793" w:rsidRDefault="00896793" w:rsidP="00896793">
      <w:pPr>
        <w:pStyle w:val="s7"/>
        <w:spacing w:before="0" w:beforeAutospacing="0" w:after="0" w:afterAutospacing="0" w:line="216" w:lineRule="atLeast"/>
        <w:rPr>
          <w:color w:val="000000" w:themeColor="text1"/>
        </w:rPr>
      </w:pPr>
    </w:p>
    <w:p w14:paraId="16C0D5AC" w14:textId="175DFB4E" w:rsidR="00DF4F02" w:rsidRPr="00181633" w:rsidRDefault="00181633" w:rsidP="003062BD">
      <w:pPr>
        <w:pStyle w:val="s7"/>
        <w:numPr>
          <w:ilvl w:val="0"/>
          <w:numId w:val="3"/>
        </w:numPr>
        <w:spacing w:before="0" w:beforeAutospacing="0" w:after="0" w:afterAutospacing="0" w:line="216" w:lineRule="atLeast"/>
        <w:rPr>
          <w:b/>
          <w:bCs/>
          <w:color w:val="000000" w:themeColor="text1"/>
        </w:rPr>
      </w:pPr>
      <w:r w:rsidRPr="00181633">
        <w:rPr>
          <w:b/>
          <w:bCs/>
          <w:color w:val="000000" w:themeColor="text1"/>
        </w:rPr>
        <w:t>Psalm</w:t>
      </w:r>
      <w:r w:rsidR="00873E67">
        <w:rPr>
          <w:b/>
          <w:bCs/>
          <w:color w:val="000000" w:themeColor="text1"/>
        </w:rPr>
        <w:t xml:space="preserve"> </w:t>
      </w:r>
      <w:r w:rsidRPr="00181633">
        <w:rPr>
          <w:b/>
          <w:bCs/>
          <w:color w:val="000000" w:themeColor="text1"/>
        </w:rPr>
        <w:t xml:space="preserve">106: </w:t>
      </w:r>
      <w:r w:rsidR="00DF4F02" w:rsidRPr="00181633">
        <w:rPr>
          <w:b/>
          <w:bCs/>
          <w:color w:val="000000" w:themeColor="text1"/>
        </w:rPr>
        <w:t>The Classic Example of God</w:t>
      </w:r>
      <w:r w:rsidR="00896793" w:rsidRPr="00181633">
        <w:rPr>
          <w:b/>
          <w:bCs/>
          <w:color w:val="000000" w:themeColor="text1"/>
        </w:rPr>
        <w:t>’s Mercy</w:t>
      </w:r>
      <w:r w:rsidRPr="00181633">
        <w:rPr>
          <w:b/>
          <w:bCs/>
          <w:color w:val="000000" w:themeColor="text1"/>
        </w:rPr>
        <w:t>.</w:t>
      </w:r>
    </w:p>
    <w:p w14:paraId="7ED1D51D" w14:textId="77777777" w:rsidR="00DF4F02" w:rsidRPr="003062BD" w:rsidRDefault="00DF4F02" w:rsidP="003062BD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Israel’s exodus from Egypt and actions following show the amazing mercy of God.</w:t>
      </w:r>
    </w:p>
    <w:p w14:paraId="52E9AB20" w14:textId="0B7E8CAC" w:rsidR="00DF4F02" w:rsidRPr="003062BD" w:rsidRDefault="00DF4F02" w:rsidP="003062BD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Psalm 106:1 – The purpose of the Psalm is to give emphasis to the mercy of the Lord.</w:t>
      </w:r>
    </w:p>
    <w:p w14:paraId="6956D28C" w14:textId="77777777" w:rsidR="00DF4F02" w:rsidRPr="003062BD" w:rsidRDefault="00DF4F02" w:rsidP="003062BD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V. 6-8 – They sinned at the Red Sea. “</w:t>
      </w:r>
      <w:proofErr w:type="gramStart"/>
      <w:r w:rsidRPr="003062BD">
        <w:rPr>
          <w:color w:val="000000" w:themeColor="text1"/>
        </w:rPr>
        <w:t>Nevertheless</w:t>
      </w:r>
      <w:proofErr w:type="gramEnd"/>
      <w:r w:rsidRPr="003062BD">
        <w:rPr>
          <w:color w:val="000000" w:themeColor="text1"/>
        </w:rPr>
        <w:t xml:space="preserve"> He saved them.” That is mercy. They should have been destroyed.</w:t>
      </w:r>
    </w:p>
    <w:p w14:paraId="42D84297" w14:textId="521D6550" w:rsidR="00DF4F02" w:rsidRDefault="00DF4F02" w:rsidP="003062BD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 xml:space="preserve">Notice v. 13 – “They soon forgot His works.” Note: The Jews </w:t>
      </w:r>
      <w:r w:rsidR="00181633">
        <w:rPr>
          <w:color w:val="000000" w:themeColor="text1"/>
        </w:rPr>
        <w:t xml:space="preserve">complained </w:t>
      </w:r>
      <w:r w:rsidRPr="003062BD">
        <w:rPr>
          <w:color w:val="000000" w:themeColor="text1"/>
        </w:rPr>
        <w:t>from the Red Sea on</w:t>
      </w:r>
      <w:r w:rsidR="00181633">
        <w:rPr>
          <w:color w:val="000000" w:themeColor="text1"/>
        </w:rPr>
        <w:t>;</w:t>
      </w:r>
      <w:r w:rsidRPr="003062BD">
        <w:rPr>
          <w:color w:val="000000" w:themeColor="text1"/>
        </w:rPr>
        <w:t xml:space="preserve"> yet, God gave the</w:t>
      </w:r>
      <w:r w:rsidR="00181633">
        <w:rPr>
          <w:color w:val="000000" w:themeColor="text1"/>
        </w:rPr>
        <w:t>m</w:t>
      </w:r>
      <w:r w:rsidRPr="003062BD">
        <w:rPr>
          <w:color w:val="000000" w:themeColor="text1"/>
        </w:rPr>
        <w:t xml:space="preserve"> manna from heaven, water from the rock, quail to eat, protection from their enemies, longevity to their shoes and clothes and on and on. That is mercy!</w:t>
      </w:r>
    </w:p>
    <w:p w14:paraId="4CC48654" w14:textId="77777777" w:rsidR="00181633" w:rsidRDefault="00181633" w:rsidP="00181633">
      <w:pPr>
        <w:pStyle w:val="s7"/>
        <w:spacing w:before="0" w:beforeAutospacing="0" w:after="0" w:afterAutospacing="0" w:line="216" w:lineRule="atLeast"/>
        <w:ind w:left="2160"/>
        <w:rPr>
          <w:color w:val="000000" w:themeColor="text1"/>
        </w:rPr>
      </w:pPr>
    </w:p>
    <w:p w14:paraId="4E338E73" w14:textId="38FF5408" w:rsidR="00181633" w:rsidRPr="00181633" w:rsidRDefault="00181633" w:rsidP="00181633">
      <w:pPr>
        <w:pStyle w:val="s7"/>
        <w:numPr>
          <w:ilvl w:val="0"/>
          <w:numId w:val="3"/>
        </w:numPr>
        <w:spacing w:before="0" w:beforeAutospacing="0" w:after="0" w:afterAutospacing="0" w:line="216" w:lineRule="atLeast"/>
        <w:rPr>
          <w:b/>
          <w:bCs/>
          <w:color w:val="000000" w:themeColor="text1"/>
        </w:rPr>
      </w:pPr>
      <w:r w:rsidRPr="00181633">
        <w:rPr>
          <w:b/>
          <w:bCs/>
          <w:color w:val="000000" w:themeColor="text1"/>
        </w:rPr>
        <w:lastRenderedPageBreak/>
        <w:t>God’s Mercy and You.</w:t>
      </w:r>
    </w:p>
    <w:p w14:paraId="7D7F6CC0" w14:textId="77777777" w:rsidR="00DF4F02" w:rsidRPr="003062BD" w:rsidRDefault="00DF4F02" w:rsidP="003062BD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Lamentations 3:22,23 – You and I are not consumed because of the Lord’s mercy!</w:t>
      </w:r>
    </w:p>
    <w:p w14:paraId="5C4FC849" w14:textId="77777777" w:rsidR="00181633" w:rsidRDefault="00DF4F02" w:rsidP="00181633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>Each of us could testify</w:t>
      </w:r>
      <w:r w:rsidR="00181633">
        <w:rPr>
          <w:color w:val="000000" w:themeColor="text1"/>
        </w:rPr>
        <w:t>:</w:t>
      </w:r>
    </w:p>
    <w:p w14:paraId="52CBC0B7" w14:textId="196144F8" w:rsidR="00181633" w:rsidRDefault="00DF4F02" w:rsidP="00181633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181633">
        <w:rPr>
          <w:color w:val="000000" w:themeColor="text1"/>
        </w:rPr>
        <w:t>I’ve pulled a Jonah</w:t>
      </w:r>
      <w:r w:rsidR="00181633">
        <w:rPr>
          <w:color w:val="000000" w:themeColor="text1"/>
        </w:rPr>
        <w:t>.</w:t>
      </w:r>
    </w:p>
    <w:p w14:paraId="4F516CC2" w14:textId="439FAC18" w:rsidR="00181633" w:rsidRDefault="00DF4F02" w:rsidP="00181633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181633">
        <w:rPr>
          <w:color w:val="000000" w:themeColor="text1"/>
        </w:rPr>
        <w:t>I’ve used deceit like Jacob</w:t>
      </w:r>
      <w:r w:rsidR="00181633">
        <w:rPr>
          <w:color w:val="000000" w:themeColor="text1"/>
        </w:rPr>
        <w:t>.</w:t>
      </w:r>
    </w:p>
    <w:p w14:paraId="1B3F1017" w14:textId="5F99F1EE" w:rsidR="00181633" w:rsidRDefault="00DF4F02" w:rsidP="00181633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181633">
        <w:rPr>
          <w:color w:val="000000" w:themeColor="text1"/>
        </w:rPr>
        <w:t>I’ve been a big mouth like Peter</w:t>
      </w:r>
      <w:r w:rsidR="00181633">
        <w:rPr>
          <w:color w:val="000000" w:themeColor="text1"/>
        </w:rPr>
        <w:t>.</w:t>
      </w:r>
    </w:p>
    <w:p w14:paraId="4B3E8741" w14:textId="2FE30FCD" w:rsidR="00181633" w:rsidRDefault="00DF4F02" w:rsidP="00181633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181633">
        <w:rPr>
          <w:color w:val="000000" w:themeColor="text1"/>
        </w:rPr>
        <w:t>I’ve feared people like Saul</w:t>
      </w:r>
      <w:r w:rsidR="00181633">
        <w:rPr>
          <w:color w:val="000000" w:themeColor="text1"/>
        </w:rPr>
        <w:t>.</w:t>
      </w:r>
    </w:p>
    <w:p w14:paraId="4AE9662B" w14:textId="77777777" w:rsidR="00181633" w:rsidRDefault="00DF4F02" w:rsidP="00181633">
      <w:pPr>
        <w:pStyle w:val="s7"/>
        <w:numPr>
          <w:ilvl w:val="2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181633">
        <w:rPr>
          <w:color w:val="000000" w:themeColor="text1"/>
        </w:rPr>
        <w:t>I’ve tried to act in my own strength like Samson</w:t>
      </w:r>
      <w:r w:rsidR="00181633">
        <w:rPr>
          <w:color w:val="000000" w:themeColor="text1"/>
        </w:rPr>
        <w:t>;</w:t>
      </w:r>
      <w:r w:rsidRPr="00181633">
        <w:rPr>
          <w:color w:val="000000" w:themeColor="text1"/>
        </w:rPr>
        <w:t xml:space="preserve"> and on and on</w:t>
      </w:r>
      <w:r w:rsidR="00181633">
        <w:rPr>
          <w:color w:val="000000" w:themeColor="text1"/>
        </w:rPr>
        <w:t>.</w:t>
      </w:r>
    </w:p>
    <w:p w14:paraId="43E8FBAB" w14:textId="1E903DFC" w:rsidR="00DF4F02" w:rsidRPr="00181633" w:rsidRDefault="00DF4F02" w:rsidP="00181633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181633">
        <w:rPr>
          <w:color w:val="000000" w:themeColor="text1"/>
        </w:rPr>
        <w:t xml:space="preserve">Yet, </w:t>
      </w:r>
      <w:r w:rsidR="00181633">
        <w:rPr>
          <w:color w:val="000000" w:themeColor="text1"/>
        </w:rPr>
        <w:t xml:space="preserve">we </w:t>
      </w:r>
      <w:r w:rsidRPr="00181633">
        <w:rPr>
          <w:color w:val="000000" w:themeColor="text1"/>
        </w:rPr>
        <w:t>see God’s willingness to forgive</w:t>
      </w:r>
      <w:r w:rsidR="00181633">
        <w:rPr>
          <w:color w:val="000000" w:themeColor="text1"/>
        </w:rPr>
        <w:t xml:space="preserve"> us and </w:t>
      </w:r>
      <w:r w:rsidRPr="00181633">
        <w:rPr>
          <w:color w:val="000000" w:themeColor="text1"/>
        </w:rPr>
        <w:t xml:space="preserve">to restore </w:t>
      </w:r>
      <w:r w:rsidR="00181633">
        <w:rPr>
          <w:color w:val="000000" w:themeColor="text1"/>
        </w:rPr>
        <w:t>us to a place of use for His Kingdom.</w:t>
      </w:r>
      <w:r w:rsidRPr="00181633">
        <w:rPr>
          <w:color w:val="000000" w:themeColor="text1"/>
        </w:rPr>
        <w:t xml:space="preserve"> That is mercy!</w:t>
      </w:r>
    </w:p>
    <w:p w14:paraId="5C0BAF41" w14:textId="77777777" w:rsidR="00DF4F02" w:rsidRPr="003062BD" w:rsidRDefault="00DF4F02" w:rsidP="003062BD">
      <w:pPr>
        <w:pStyle w:val="s7"/>
        <w:spacing w:before="0" w:beforeAutospacing="0" w:after="0" w:afterAutospacing="0" w:line="216" w:lineRule="atLeast"/>
        <w:ind w:left="720"/>
        <w:rPr>
          <w:color w:val="000000" w:themeColor="text1"/>
        </w:rPr>
      </w:pPr>
    </w:p>
    <w:p w14:paraId="4A8C5A50" w14:textId="10B27548" w:rsidR="00181633" w:rsidRPr="00181633" w:rsidRDefault="00181633" w:rsidP="003062BD">
      <w:pPr>
        <w:pStyle w:val="s7"/>
        <w:numPr>
          <w:ilvl w:val="0"/>
          <w:numId w:val="3"/>
        </w:numPr>
        <w:spacing w:before="0" w:beforeAutospacing="0" w:after="0" w:afterAutospacing="0" w:line="216" w:lineRule="atLeast"/>
        <w:rPr>
          <w:b/>
          <w:bCs/>
          <w:color w:val="000000" w:themeColor="text1"/>
        </w:rPr>
      </w:pPr>
      <w:r w:rsidRPr="00181633">
        <w:rPr>
          <w:b/>
          <w:bCs/>
          <w:color w:val="000000" w:themeColor="text1"/>
        </w:rPr>
        <w:t xml:space="preserve">Conclusion: </w:t>
      </w:r>
      <w:r w:rsidR="00DF4F02" w:rsidRPr="00181633">
        <w:rPr>
          <w:b/>
          <w:bCs/>
          <w:color w:val="000000" w:themeColor="text1"/>
        </w:rPr>
        <w:t>Turn to Jesus for Mercy.</w:t>
      </w:r>
      <w:r w:rsidRPr="00181633">
        <w:rPr>
          <w:b/>
          <w:bCs/>
          <w:color w:val="000000" w:themeColor="text1"/>
        </w:rPr>
        <w:t xml:space="preserve"> </w:t>
      </w:r>
    </w:p>
    <w:p w14:paraId="474F2C2D" w14:textId="77113D8B" w:rsidR="00DF4F02" w:rsidRPr="003062BD" w:rsidRDefault="00181633" w:rsidP="00181633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>
        <w:rPr>
          <w:color w:val="000000" w:themeColor="text1"/>
        </w:rPr>
        <w:t>R</w:t>
      </w:r>
      <w:r w:rsidR="00DF4F02" w:rsidRPr="003062BD">
        <w:rPr>
          <w:color w:val="000000" w:themeColor="text1"/>
        </w:rPr>
        <w:t>emember in our explanation of merc</w:t>
      </w:r>
      <w:r>
        <w:rPr>
          <w:color w:val="000000" w:themeColor="text1"/>
        </w:rPr>
        <w:t>y, it</w:t>
      </w:r>
      <w:r w:rsidR="00DF4F02" w:rsidRPr="003062BD">
        <w:rPr>
          <w:color w:val="000000" w:themeColor="text1"/>
        </w:rPr>
        <w:t xml:space="preserve"> implies a need and the one who bestows mercy </w:t>
      </w:r>
      <w:r>
        <w:rPr>
          <w:color w:val="000000" w:themeColor="text1"/>
        </w:rPr>
        <w:t xml:space="preserve">must </w:t>
      </w:r>
      <w:r w:rsidR="00DF4F02" w:rsidRPr="003062BD">
        <w:rPr>
          <w:color w:val="000000" w:themeColor="text1"/>
        </w:rPr>
        <w:t>ha</w:t>
      </w:r>
      <w:r>
        <w:rPr>
          <w:color w:val="000000" w:themeColor="text1"/>
        </w:rPr>
        <w:t>ve</w:t>
      </w:r>
      <w:r w:rsidR="00DF4F02" w:rsidRPr="003062BD">
        <w:rPr>
          <w:color w:val="000000" w:themeColor="text1"/>
        </w:rPr>
        <w:t xml:space="preserve"> the resources and compassion to meet the need.</w:t>
      </w:r>
    </w:p>
    <w:p w14:paraId="32FDFCE4" w14:textId="6200C1F3" w:rsidR="00DF4F02" w:rsidRPr="003062BD" w:rsidRDefault="00DF4F02" w:rsidP="003062BD">
      <w:pPr>
        <w:pStyle w:val="s7"/>
        <w:numPr>
          <w:ilvl w:val="1"/>
          <w:numId w:val="3"/>
        </w:numPr>
        <w:spacing w:before="0" w:beforeAutospacing="0" w:after="0" w:afterAutospacing="0" w:line="216" w:lineRule="atLeast"/>
        <w:rPr>
          <w:color w:val="000000" w:themeColor="text1"/>
        </w:rPr>
      </w:pPr>
      <w:r w:rsidRPr="003062BD">
        <w:rPr>
          <w:color w:val="000000" w:themeColor="text1"/>
        </w:rPr>
        <w:t xml:space="preserve">Hebrews 4:15,16 – </w:t>
      </w:r>
      <w:r w:rsidR="00181633">
        <w:rPr>
          <w:color w:val="000000" w:themeColor="text1"/>
        </w:rPr>
        <w:t>W</w:t>
      </w:r>
      <w:r w:rsidRPr="003062BD">
        <w:rPr>
          <w:color w:val="000000" w:themeColor="text1"/>
        </w:rPr>
        <w:t>hen weakness and sin put us in need, we can go to the throne confident that we may obtain mercy.</w:t>
      </w:r>
    </w:p>
    <w:p w14:paraId="54DB753E" w14:textId="77777777" w:rsidR="00DF4F02" w:rsidRPr="003062BD" w:rsidRDefault="00DF4F02" w:rsidP="003062BD">
      <w:pPr>
        <w:pStyle w:val="s7"/>
        <w:spacing w:before="0" w:beforeAutospacing="0" w:after="0" w:afterAutospacing="0" w:line="216" w:lineRule="atLeast"/>
        <w:ind w:left="720"/>
        <w:rPr>
          <w:color w:val="000000" w:themeColor="text1"/>
        </w:rPr>
      </w:pPr>
    </w:p>
    <w:p w14:paraId="022DB121" w14:textId="77777777" w:rsidR="00000000" w:rsidRPr="003062BD" w:rsidRDefault="00000000" w:rsidP="003062BD">
      <w:pPr>
        <w:rPr>
          <w:rFonts w:ascii="Times New Roman" w:hAnsi="Times New Roman" w:cs="Times New Roman"/>
          <w:color w:val="000000" w:themeColor="text1"/>
        </w:rPr>
      </w:pPr>
    </w:p>
    <w:sectPr w:rsidR="00F87373" w:rsidRPr="003062BD" w:rsidSect="003E41DD">
      <w:headerReference w:type="even" r:id="rId8"/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0A96E" w14:textId="77777777" w:rsidR="003E41DD" w:rsidRDefault="003E41DD" w:rsidP="00A14214">
      <w:r>
        <w:separator/>
      </w:r>
    </w:p>
  </w:endnote>
  <w:endnote w:type="continuationSeparator" w:id="0">
    <w:p w14:paraId="3336405B" w14:textId="77777777" w:rsidR="003E41DD" w:rsidRDefault="003E41DD" w:rsidP="00A1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DCDC" w14:textId="77777777" w:rsidR="00A14214" w:rsidRDefault="00A14214" w:rsidP="00A14214">
    <w:pPr>
      <w:pStyle w:val="NormalWeb"/>
      <w:spacing w:before="0" w:beforeAutospacing="0" w:after="0" w:afterAutospacing="0" w:line="216" w:lineRule="atLeast"/>
      <w:rPr>
        <w:rFonts w:ascii="-webkit-standard" w:hAnsi="-webkit-standard"/>
        <w:color w:val="000000"/>
        <w:sz w:val="18"/>
        <w:szCs w:val="18"/>
      </w:rPr>
    </w:pPr>
    <w:r>
      <w:rPr>
        <w:rFonts w:ascii="-webkit-standard" w:hAnsi="-webkit-standard"/>
        <w:color w:val="000000"/>
        <w:sz w:val="18"/>
        <w:szCs w:val="18"/>
      </w:rPr>
      <w:t> </w:t>
    </w:r>
  </w:p>
  <w:p w14:paraId="245CA9C2" w14:textId="77777777" w:rsidR="00A14214" w:rsidRDefault="00A142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FDDC5" w14:textId="77777777" w:rsidR="003E41DD" w:rsidRDefault="003E41DD" w:rsidP="00A14214">
      <w:r>
        <w:separator/>
      </w:r>
    </w:p>
  </w:footnote>
  <w:footnote w:type="continuationSeparator" w:id="0">
    <w:p w14:paraId="699C5462" w14:textId="77777777" w:rsidR="003E41DD" w:rsidRDefault="003E41DD" w:rsidP="00A14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71918198"/>
      <w:docPartObj>
        <w:docPartGallery w:val="Page Numbers (Top of Page)"/>
        <w:docPartUnique/>
      </w:docPartObj>
    </w:sdtPr>
    <w:sdtContent>
      <w:p w14:paraId="752E1149" w14:textId="30EE6E14" w:rsidR="00181633" w:rsidRDefault="00181633" w:rsidP="0055610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7ED13E" w14:textId="77777777" w:rsidR="00181633" w:rsidRDefault="00181633" w:rsidP="0018163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1263734299"/>
      <w:docPartObj>
        <w:docPartGallery w:val="Page Numbers (Top of Page)"/>
        <w:docPartUnique/>
      </w:docPartObj>
    </w:sdtPr>
    <w:sdtContent>
      <w:p w14:paraId="3D34D4F0" w14:textId="3A3FC5C5" w:rsidR="00181633" w:rsidRPr="00181633" w:rsidRDefault="00181633" w:rsidP="00556101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181633">
          <w:rPr>
            <w:rStyle w:val="PageNumber"/>
            <w:rFonts w:ascii="Times New Roman" w:hAnsi="Times New Roman" w:cs="Times New Roman"/>
          </w:rPr>
          <w:fldChar w:fldCharType="begin"/>
        </w:r>
        <w:r w:rsidRPr="00181633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181633">
          <w:rPr>
            <w:rStyle w:val="PageNumber"/>
            <w:rFonts w:ascii="Times New Roman" w:hAnsi="Times New Roman" w:cs="Times New Roman"/>
          </w:rPr>
          <w:fldChar w:fldCharType="separate"/>
        </w:r>
        <w:r w:rsidRPr="00181633">
          <w:rPr>
            <w:rStyle w:val="PageNumber"/>
            <w:rFonts w:ascii="Times New Roman" w:hAnsi="Times New Roman" w:cs="Times New Roman"/>
            <w:noProof/>
          </w:rPr>
          <w:t>1</w:t>
        </w:r>
        <w:r w:rsidRPr="00181633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1BEF0F90" w14:textId="77777777" w:rsidR="00181633" w:rsidRDefault="00181633" w:rsidP="0018163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B1061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upperRoman"/>
      <w:lvlText w:val="(%6)"/>
      <w:lvlJc w:val="left"/>
      <w:pPr>
        <w:ind w:left="2160" w:hanging="36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1B10D23"/>
    <w:multiLevelType w:val="hybridMultilevel"/>
    <w:tmpl w:val="5D4A78E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D2979"/>
    <w:multiLevelType w:val="multilevel"/>
    <w:tmpl w:val="0409001D"/>
    <w:styleLink w:val="SermonOutlines"/>
    <w:lvl w:ilvl="0">
      <w:start w:val="1"/>
      <w:numFmt w:val="upperRoman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7DF7423"/>
    <w:multiLevelType w:val="hybridMultilevel"/>
    <w:tmpl w:val="98D23FC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905778">
    <w:abstractNumId w:val="0"/>
  </w:num>
  <w:num w:numId="2" w16cid:durableId="1492522945">
    <w:abstractNumId w:val="2"/>
  </w:num>
  <w:num w:numId="3" w16cid:durableId="32386729">
    <w:abstractNumId w:val="3"/>
  </w:num>
  <w:num w:numId="4" w16cid:durableId="612371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214"/>
    <w:rsid w:val="00163345"/>
    <w:rsid w:val="00181633"/>
    <w:rsid w:val="001B2B23"/>
    <w:rsid w:val="002C6184"/>
    <w:rsid w:val="002F00B2"/>
    <w:rsid w:val="003062BD"/>
    <w:rsid w:val="003E41DD"/>
    <w:rsid w:val="00773911"/>
    <w:rsid w:val="0082006B"/>
    <w:rsid w:val="00873E67"/>
    <w:rsid w:val="00896793"/>
    <w:rsid w:val="00A14214"/>
    <w:rsid w:val="00B14322"/>
    <w:rsid w:val="00D82CEA"/>
    <w:rsid w:val="00DF4F02"/>
    <w:rsid w:val="00F8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41061"/>
  <w15:chartTrackingRefBased/>
  <w15:docId w15:val="{337D66EC-932F-734D-8CB6-920935FA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2C6184"/>
    <w:pPr>
      <w:numPr>
        <w:numId w:val="1"/>
      </w:numPr>
    </w:pPr>
  </w:style>
  <w:style w:type="numbering" w:customStyle="1" w:styleId="SermonOutlines">
    <w:name w:val="Sermon Outlines"/>
    <w:uiPriority w:val="99"/>
    <w:rsid w:val="002C6184"/>
    <w:pPr>
      <w:numPr>
        <w:numId w:val="2"/>
      </w:numPr>
    </w:pPr>
  </w:style>
  <w:style w:type="paragraph" w:customStyle="1" w:styleId="s3">
    <w:name w:val="s3"/>
    <w:basedOn w:val="Normal"/>
    <w:rsid w:val="00A1421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2">
    <w:name w:val="s2"/>
    <w:basedOn w:val="DefaultParagraphFont"/>
    <w:rsid w:val="00A14214"/>
  </w:style>
  <w:style w:type="paragraph" w:customStyle="1" w:styleId="s4">
    <w:name w:val="s4"/>
    <w:basedOn w:val="Normal"/>
    <w:rsid w:val="00A1421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5">
    <w:name w:val="s5"/>
    <w:basedOn w:val="Normal"/>
    <w:rsid w:val="00A1421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A14214"/>
  </w:style>
  <w:style w:type="paragraph" w:customStyle="1" w:styleId="s6">
    <w:name w:val="s6"/>
    <w:basedOn w:val="Normal"/>
    <w:rsid w:val="00A1421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7">
    <w:name w:val="s7"/>
    <w:basedOn w:val="Normal"/>
    <w:rsid w:val="00A1421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142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214"/>
  </w:style>
  <w:style w:type="paragraph" w:styleId="Footer">
    <w:name w:val="footer"/>
    <w:basedOn w:val="Normal"/>
    <w:link w:val="FooterChar"/>
    <w:uiPriority w:val="99"/>
    <w:unhideWhenUsed/>
    <w:rsid w:val="00A142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214"/>
  </w:style>
  <w:style w:type="paragraph" w:customStyle="1" w:styleId="s16">
    <w:name w:val="s16"/>
    <w:basedOn w:val="Normal"/>
    <w:rsid w:val="00A1421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15">
    <w:name w:val="s15"/>
    <w:basedOn w:val="DefaultParagraphFont"/>
    <w:rsid w:val="00A14214"/>
  </w:style>
  <w:style w:type="paragraph" w:styleId="NormalWeb">
    <w:name w:val="Normal (Web)"/>
    <w:basedOn w:val="Normal"/>
    <w:uiPriority w:val="99"/>
    <w:semiHidden/>
    <w:unhideWhenUsed/>
    <w:rsid w:val="00A1421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81633"/>
  </w:style>
  <w:style w:type="paragraph" w:styleId="BalloonText">
    <w:name w:val="Balloon Text"/>
    <w:basedOn w:val="Normal"/>
    <w:link w:val="BalloonTextChar"/>
    <w:uiPriority w:val="99"/>
    <w:semiHidden/>
    <w:unhideWhenUsed/>
    <w:rsid w:val="00873E6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E6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9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9BBD48-F9D3-A948-8946-2E7E83B17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Pelletier</dc:creator>
  <cp:keywords/>
  <dc:description/>
  <cp:lastModifiedBy>aking@hillcrestbaptist.cc</cp:lastModifiedBy>
  <cp:revision>5</cp:revision>
  <dcterms:created xsi:type="dcterms:W3CDTF">2019-07-11T14:14:00Z</dcterms:created>
  <dcterms:modified xsi:type="dcterms:W3CDTF">2024-04-11T19:36:00Z</dcterms:modified>
</cp:coreProperties>
</file>